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E596E" w:rsidR="004E0F69" w:rsidP="004E0F69" w:rsidRDefault="004E0F69" w14:paraId="7246ED5D" w14:textId="23CC72BB">
      <w:pPr>
        <w:pStyle w:val="Kop1"/>
        <w:rPr>
          <w:rFonts w:ascii="Franklin Gothic Medium" w:hAnsi="Franklin Gothic Medium"/>
          <w:color w:val="0050A0"/>
          <w:sz w:val="28"/>
          <w:szCs w:val="28"/>
        </w:rPr>
      </w:pPr>
      <w:r w:rsidRPr="00EE596E">
        <w:rPr>
          <w:rFonts w:ascii="Franklin Gothic Medium" w:hAnsi="Franklin Gothic Medium"/>
          <w:color w:val="0050A0"/>
          <w:sz w:val="28"/>
          <w:szCs w:val="28"/>
        </w:rPr>
        <w:t>Welke</w:t>
      </w:r>
      <w:r w:rsidRPr="00EE596E" w:rsidR="005250BA">
        <w:rPr>
          <w:rFonts w:ascii="Franklin Gothic Medium" w:hAnsi="Franklin Gothic Medium"/>
          <w:color w:val="0050A0"/>
          <w:sz w:val="28"/>
          <w:szCs w:val="28"/>
        </w:rPr>
        <w:t xml:space="preserve"> rol </w:t>
      </w:r>
      <w:r w:rsidRPr="00EE596E">
        <w:rPr>
          <w:rFonts w:ascii="Franklin Gothic Medium" w:hAnsi="Franklin Gothic Medium"/>
          <w:color w:val="0050A0"/>
          <w:sz w:val="28"/>
          <w:szCs w:val="28"/>
        </w:rPr>
        <w:t>speelt</w:t>
      </w:r>
      <w:r w:rsidRPr="00EE596E" w:rsidR="005250BA">
        <w:rPr>
          <w:rFonts w:ascii="Franklin Gothic Medium" w:hAnsi="Franklin Gothic Medium"/>
          <w:color w:val="0050A0"/>
          <w:sz w:val="28"/>
          <w:szCs w:val="28"/>
        </w:rPr>
        <w:t xml:space="preserve"> de afdeling Communicatie bij ongewenst gedrag op sociale medi</w:t>
      </w:r>
      <w:r w:rsidRPr="00EE596E">
        <w:rPr>
          <w:rFonts w:ascii="Franklin Gothic Medium" w:hAnsi="Franklin Gothic Medium"/>
          <w:color w:val="0050A0"/>
          <w:sz w:val="28"/>
          <w:szCs w:val="28"/>
        </w:rPr>
        <w:t xml:space="preserve">a? </w:t>
      </w:r>
      <w:r w:rsidRPr="00EE596E" w:rsidR="005250BA">
        <w:rPr>
          <w:rFonts w:ascii="Franklin Gothic Medium" w:hAnsi="Franklin Gothic Medium"/>
          <w:color w:val="0050A0"/>
          <w:sz w:val="28"/>
          <w:szCs w:val="28"/>
        </w:rPr>
        <w:t>(</w:t>
      </w:r>
      <w:r w:rsidRPr="00EE596E">
        <w:rPr>
          <w:rFonts w:ascii="Franklin Gothic Medium" w:hAnsi="Franklin Gothic Medium"/>
          <w:color w:val="0050A0"/>
          <w:sz w:val="28"/>
          <w:szCs w:val="28"/>
        </w:rPr>
        <w:t xml:space="preserve">Waaronder </w:t>
      </w:r>
      <w:r w:rsidRPr="00EE596E" w:rsidR="005250BA">
        <w:rPr>
          <w:rFonts w:ascii="Franklin Gothic Medium" w:hAnsi="Franklin Gothic Medium"/>
          <w:color w:val="0050A0"/>
          <w:sz w:val="28"/>
          <w:szCs w:val="28"/>
        </w:rPr>
        <w:t xml:space="preserve">Gossip Girl-accounts op </w:t>
      </w:r>
      <w:proofErr w:type="spellStart"/>
      <w:r w:rsidRPr="00EE596E" w:rsidR="005250BA">
        <w:rPr>
          <w:rFonts w:ascii="Franklin Gothic Medium" w:hAnsi="Franklin Gothic Medium"/>
          <w:color w:val="0050A0"/>
          <w:sz w:val="28"/>
          <w:szCs w:val="28"/>
        </w:rPr>
        <w:t>TikTok</w:t>
      </w:r>
      <w:proofErr w:type="spellEnd"/>
      <w:r w:rsidRPr="00EE596E" w:rsidR="005250BA">
        <w:rPr>
          <w:rFonts w:ascii="Franklin Gothic Medium" w:hAnsi="Franklin Gothic Medium"/>
          <w:color w:val="0050A0"/>
          <w:sz w:val="28"/>
          <w:szCs w:val="28"/>
        </w:rPr>
        <w:t>)</w:t>
      </w:r>
    </w:p>
    <w:p w:rsidRPr="00E114CC" w:rsidR="005250BA" w:rsidRDefault="004E0F69" w14:paraId="7841EAF9" w14:textId="1EF26937">
      <w:pPr>
        <w:rPr>
          <w:rFonts w:ascii="Franklin Gothic Book" w:hAnsi="Franklin Gothic Book"/>
          <w:i/>
          <w:iCs/>
          <w:sz w:val="20"/>
          <w:szCs w:val="20"/>
        </w:rPr>
      </w:pPr>
      <w:r w:rsidRPr="00E114CC">
        <w:rPr>
          <w:rFonts w:ascii="Franklin Gothic Book" w:hAnsi="Franklin Gothic Book"/>
          <w:i/>
          <w:iCs/>
          <w:sz w:val="20"/>
          <w:szCs w:val="20"/>
        </w:rPr>
        <w:t>Notitie Sjors van Broekhuizen (Openbaar Onderwijs Groningen), 2 oktober 2023</w:t>
      </w:r>
    </w:p>
    <w:p w:rsidRPr="00EE596E" w:rsidR="005250BA" w:rsidP="004E0F69" w:rsidRDefault="005250BA" w14:paraId="1569CEA5" w14:textId="77777777">
      <w:pPr>
        <w:pStyle w:val="Kop1"/>
        <w:rPr>
          <w:rFonts w:ascii="Franklin Gothic Medium" w:hAnsi="Franklin Gothic Medium"/>
          <w:color w:val="00B0F0"/>
          <w:sz w:val="28"/>
          <w:szCs w:val="28"/>
        </w:rPr>
      </w:pPr>
      <w:r w:rsidRPr="00EE596E">
        <w:rPr>
          <w:rFonts w:ascii="Franklin Gothic Medium" w:hAnsi="Franklin Gothic Medium"/>
          <w:color w:val="00B0F0"/>
          <w:sz w:val="28"/>
          <w:szCs w:val="28"/>
        </w:rPr>
        <w:t>Maatwerk</w:t>
      </w:r>
    </w:p>
    <w:p w:rsidRPr="0042333E" w:rsidR="005250BA" w:rsidP="005250BA" w:rsidRDefault="005250BA" w14:paraId="1F379613" w14:textId="220DBB0A">
      <w:pPr>
        <w:rPr>
          <w:rFonts w:ascii="Franklin Gothic Book" w:hAnsi="Franklin Gothic Book"/>
        </w:rPr>
      </w:pPr>
      <w:r w:rsidRPr="0042333E">
        <w:rPr>
          <w:rFonts w:ascii="Franklin Gothic Book" w:hAnsi="Franklin Gothic Book"/>
        </w:rPr>
        <w:t>Je kunt uitgaan van bepaalde uitgangspunten, maar specifieke ins en outs van verschillende situaties vragen altijd om maatwerk. De afdeling Communicatie is bij uitstek geschikt om daarover te sparren en mogelijke kansen en risico’s te benoemen</w:t>
      </w:r>
      <w:r w:rsidRPr="0042333E" w:rsidR="00562A00">
        <w:rPr>
          <w:rFonts w:ascii="Franklin Gothic Book" w:hAnsi="Franklin Gothic Book"/>
        </w:rPr>
        <w:t xml:space="preserve"> en het meenemen van trends, sentimenten en doelgroepen in de overwegingen</w:t>
      </w:r>
      <w:r w:rsidRPr="0042333E">
        <w:rPr>
          <w:rFonts w:ascii="Franklin Gothic Book" w:hAnsi="Franklin Gothic Book"/>
        </w:rPr>
        <w:t>. Betrek de afdeling Communicatie dan zo vroeg mogelijk. Elk beetje extra regie op de situatie kan een aanzienlijk verschil maken.</w:t>
      </w:r>
    </w:p>
    <w:p w:rsidRPr="00EE596E" w:rsidR="005250BA" w:rsidP="004E0F69" w:rsidRDefault="005250BA" w14:paraId="3C751E6A" w14:textId="5C74EF9E">
      <w:pPr>
        <w:pStyle w:val="Kop1"/>
        <w:rPr>
          <w:rFonts w:ascii="Franklin Gothic Medium" w:hAnsi="Franklin Gothic Medium"/>
          <w:color w:val="00B0F0"/>
          <w:sz w:val="28"/>
          <w:szCs w:val="28"/>
        </w:rPr>
      </w:pPr>
      <w:r w:rsidRPr="00EE596E">
        <w:rPr>
          <w:rFonts w:ascii="Franklin Gothic Medium" w:hAnsi="Franklin Gothic Medium"/>
          <w:color w:val="00B0F0"/>
          <w:sz w:val="28"/>
          <w:szCs w:val="28"/>
        </w:rPr>
        <w:t>Het probleem definiëren</w:t>
      </w:r>
    </w:p>
    <w:p w:rsidRPr="0042333E" w:rsidR="005250BA" w:rsidP="005250BA" w:rsidRDefault="005250BA" w14:paraId="21D29A62" w14:textId="1A33206D">
      <w:pPr>
        <w:rPr>
          <w:rFonts w:ascii="Franklin Gothic Book" w:hAnsi="Franklin Gothic Book"/>
        </w:rPr>
      </w:pPr>
      <w:r w:rsidRPr="0042333E">
        <w:rPr>
          <w:rFonts w:ascii="Franklin Gothic Book" w:hAnsi="Franklin Gothic Book"/>
        </w:rPr>
        <w:t>De afdeling Communicatie heeft zicht op online trends, weet of dit gedrag ook plaatsvindt op andere scholen binnen het schoolbestuur, kan putten uit eerdere ervaringen en kent de ins en outs van sociale media. Daarom kan Communicatie helpen bij het definiëren van het probleem, het bepalen van de impact en verspreidingsrisico en het leggen van dwarsverbanden.</w:t>
      </w:r>
    </w:p>
    <w:p w:rsidRPr="00EE596E" w:rsidR="005250BA" w:rsidP="004E0F69" w:rsidRDefault="005250BA" w14:paraId="3914F55E" w14:textId="25B96685">
      <w:pPr>
        <w:pStyle w:val="Kop1"/>
        <w:rPr>
          <w:rFonts w:ascii="Franklin Gothic Medium" w:hAnsi="Franklin Gothic Medium"/>
          <w:color w:val="00B0F0"/>
          <w:sz w:val="28"/>
          <w:szCs w:val="28"/>
        </w:rPr>
      </w:pPr>
      <w:r w:rsidRPr="00EE596E">
        <w:rPr>
          <w:rFonts w:ascii="Franklin Gothic Medium" w:hAnsi="Franklin Gothic Medium"/>
          <w:color w:val="00B0F0"/>
          <w:sz w:val="28"/>
          <w:szCs w:val="28"/>
        </w:rPr>
        <w:t>Communicatie</w:t>
      </w:r>
      <w:r w:rsidRPr="00EE596E" w:rsidR="004211D3">
        <w:rPr>
          <w:rFonts w:ascii="Franklin Gothic Medium" w:hAnsi="Franklin Gothic Medium"/>
          <w:color w:val="00B0F0"/>
          <w:sz w:val="28"/>
          <w:szCs w:val="28"/>
        </w:rPr>
        <w:t>advies over te zetten stappen</w:t>
      </w:r>
    </w:p>
    <w:p w:rsidRPr="0042333E" w:rsidR="005250BA" w:rsidP="005250BA" w:rsidRDefault="005250BA" w14:paraId="716751CB" w14:textId="56C13B1D">
      <w:pPr>
        <w:rPr>
          <w:rFonts w:ascii="Franklin Gothic Book" w:hAnsi="Franklin Gothic Book"/>
        </w:rPr>
      </w:pPr>
      <w:r w:rsidRPr="0042333E">
        <w:rPr>
          <w:rFonts w:ascii="Franklin Gothic Book" w:hAnsi="Franklin Gothic Book"/>
        </w:rPr>
        <w:t xml:space="preserve">Overweeg je een brief of mail te sturen? Denk je aan </w:t>
      </w:r>
      <w:r w:rsidRPr="0042333E" w:rsidR="004211D3">
        <w:rPr>
          <w:rFonts w:ascii="Franklin Gothic Book" w:hAnsi="Franklin Gothic Book"/>
        </w:rPr>
        <w:t xml:space="preserve">bijeenkomsten </w:t>
      </w:r>
      <w:r w:rsidRPr="0042333E">
        <w:rPr>
          <w:rFonts w:ascii="Franklin Gothic Book" w:hAnsi="Franklin Gothic Book"/>
        </w:rPr>
        <w:t>met leerlingen</w:t>
      </w:r>
      <w:r w:rsidRPr="0042333E" w:rsidR="004211D3">
        <w:rPr>
          <w:rFonts w:ascii="Franklin Gothic Book" w:hAnsi="Franklin Gothic Book"/>
        </w:rPr>
        <w:t>, medewerkers</w:t>
      </w:r>
      <w:r w:rsidRPr="0042333E">
        <w:rPr>
          <w:rFonts w:ascii="Franklin Gothic Book" w:hAnsi="Franklin Gothic Book"/>
        </w:rPr>
        <w:t xml:space="preserve"> of ouders/verzorgers? Of een statement op het ouderportaal? Dit is allemaal communicatie. De afdeling Communicatie kan </w:t>
      </w:r>
      <w:r w:rsidRPr="0042333E" w:rsidR="004211D3">
        <w:rPr>
          <w:rFonts w:ascii="Franklin Gothic Book" w:hAnsi="Franklin Gothic Book"/>
        </w:rPr>
        <w:t xml:space="preserve">in de </w:t>
      </w:r>
      <w:proofErr w:type="spellStart"/>
      <w:r w:rsidRPr="0042333E" w:rsidR="004211D3">
        <w:rPr>
          <w:rFonts w:ascii="Franklin Gothic Book" w:hAnsi="Franklin Gothic Book"/>
        </w:rPr>
        <w:t>overwegingsfase</w:t>
      </w:r>
      <w:proofErr w:type="spellEnd"/>
      <w:r w:rsidRPr="0042333E" w:rsidR="004211D3">
        <w:rPr>
          <w:rFonts w:ascii="Franklin Gothic Book" w:hAnsi="Franklin Gothic Book"/>
        </w:rPr>
        <w:t xml:space="preserve"> </w:t>
      </w:r>
      <w:r w:rsidRPr="0042333E">
        <w:rPr>
          <w:rFonts w:ascii="Franklin Gothic Book" w:hAnsi="Franklin Gothic Book"/>
        </w:rPr>
        <w:t>adviseren over de consequenties van zulke acties in positieve en negatie zin. Om daarin goed te adviseren, moet Communicatie op de hoogte zijn van alle details</w:t>
      </w:r>
      <w:r w:rsidRPr="0042333E" w:rsidR="004211D3">
        <w:rPr>
          <w:rFonts w:ascii="Franklin Gothic Book" w:hAnsi="Franklin Gothic Book"/>
        </w:rPr>
        <w:t>, de sentimenten die leven bij de verschillende betrokkenen</w:t>
      </w:r>
      <w:r w:rsidRPr="0042333E">
        <w:rPr>
          <w:rFonts w:ascii="Franklin Gothic Book" w:hAnsi="Franklin Gothic Book"/>
        </w:rPr>
        <w:t xml:space="preserve"> en gezette stappen. Betrek daarom de afdeling Communicatie bij e</w:t>
      </w:r>
      <w:r w:rsidRPr="0042333E" w:rsidR="004211D3">
        <w:rPr>
          <w:rFonts w:ascii="Franklin Gothic Book" w:hAnsi="Franklin Gothic Book"/>
        </w:rPr>
        <w:t>lke stap die je zet. De ervaring leert dat de afdeling Communicatie eerder te laat dan te vroeg wordt ingeschakeld.</w:t>
      </w:r>
    </w:p>
    <w:p w:rsidRPr="00EE596E" w:rsidR="004211D3" w:rsidP="004E0F69" w:rsidRDefault="004211D3" w14:paraId="69D00DA1" w14:textId="13AB2865">
      <w:pPr>
        <w:pStyle w:val="Kop1"/>
        <w:rPr>
          <w:rFonts w:ascii="Franklin Gothic Medium" w:hAnsi="Franklin Gothic Medium"/>
          <w:color w:val="00B0F0"/>
          <w:sz w:val="28"/>
          <w:szCs w:val="28"/>
        </w:rPr>
      </w:pPr>
      <w:r w:rsidRPr="00EE596E">
        <w:rPr>
          <w:rFonts w:ascii="Franklin Gothic Medium" w:hAnsi="Franklin Gothic Medium"/>
          <w:color w:val="00B0F0"/>
          <w:sz w:val="28"/>
          <w:szCs w:val="28"/>
        </w:rPr>
        <w:t>Communicatiemiddelen</w:t>
      </w:r>
    </w:p>
    <w:p w:rsidRPr="0042333E" w:rsidR="004211D3" w:rsidP="005250BA" w:rsidRDefault="004211D3" w14:paraId="3D556280" w14:textId="3E37576B">
      <w:pPr>
        <w:rPr>
          <w:rFonts w:ascii="Franklin Gothic Book" w:hAnsi="Franklin Gothic Book"/>
        </w:rPr>
      </w:pPr>
      <w:r w:rsidRPr="0042333E">
        <w:rPr>
          <w:rFonts w:ascii="Franklin Gothic Book" w:hAnsi="Franklin Gothic Book"/>
        </w:rPr>
        <w:t xml:space="preserve">Vervolgens, bij het inzetten van een gesprek, tekst of ander communicatiemiddel kan de afdeling Communicatie uiteraard ook meekijken voor een dubbelcheck op inhoud, volledigheid en sensitiviteit. Wellicht </w:t>
      </w:r>
      <w:r w:rsidRPr="0042333E" w:rsidR="004E0F69">
        <w:rPr>
          <w:rFonts w:ascii="Franklin Gothic Book" w:hAnsi="Franklin Gothic Book"/>
        </w:rPr>
        <w:t>beschikt de afdeling Communicatie ook over sjablonen of eerdere voorbeelden die je als basis kunt gebruiken voor de communicatie.</w:t>
      </w:r>
    </w:p>
    <w:p w:rsidRPr="00EE596E" w:rsidR="004211D3" w:rsidP="004E0F69" w:rsidRDefault="004211D3" w14:paraId="61247FA0" w14:textId="138BA2DC">
      <w:pPr>
        <w:pStyle w:val="Kop1"/>
        <w:rPr>
          <w:rFonts w:ascii="Franklin Gothic Medium" w:hAnsi="Franklin Gothic Medium"/>
          <w:color w:val="00B0F0"/>
          <w:sz w:val="28"/>
          <w:szCs w:val="28"/>
        </w:rPr>
      </w:pPr>
      <w:r w:rsidRPr="00EE596E">
        <w:rPr>
          <w:rFonts w:ascii="Franklin Gothic Medium" w:hAnsi="Franklin Gothic Medium"/>
          <w:color w:val="00B0F0"/>
          <w:sz w:val="28"/>
          <w:szCs w:val="28"/>
        </w:rPr>
        <w:t>Ondersteuning bij reactieve communicatie</w:t>
      </w:r>
    </w:p>
    <w:p w:rsidRPr="0042333E" w:rsidR="004211D3" w:rsidP="005250BA" w:rsidRDefault="004211D3" w14:paraId="270F7BCD" w14:textId="78A543B7">
      <w:pPr>
        <w:rPr>
          <w:rFonts w:ascii="Franklin Gothic Book" w:hAnsi="Franklin Gothic Book"/>
        </w:rPr>
      </w:pPr>
      <w:r w:rsidRPr="0042333E">
        <w:rPr>
          <w:rFonts w:ascii="Franklin Gothic Book" w:hAnsi="Franklin Gothic Book"/>
        </w:rPr>
        <w:t>Vragen van de omgeving - of dat leerlingen, ouders/verzorgers of media zijn - kun je niet uitsluiten. Sterker nog, die kun je verwachten. Daar hoef je als school niet alleen mee te dealen. Een afdeling Communicatie kan adviseren bij reageren en woordvoering, of die taak overnemen. Overleg dit altijd met de afdeling Communicatie. Belangrijke stelregel: woordvoering richting media verloopt via de afdeling Communicatie, tenzij anders afgesproken.</w:t>
      </w:r>
    </w:p>
    <w:p w:rsidRPr="0042333E" w:rsidR="004211D3" w:rsidP="004E0F69" w:rsidRDefault="004211D3" w14:paraId="19523902" w14:textId="7B779607" w14:noSpellErr="1">
      <w:pPr>
        <w:pStyle w:val="Kop1"/>
        <w:rPr>
          <w:rFonts w:ascii="Franklin Gothic Medium" w:hAnsi="Franklin Gothic Medium"/>
          <w:color w:val="00B0F0"/>
        </w:rPr>
      </w:pPr>
      <w:r w:rsidRPr="08708209" w:rsidR="004211D3">
        <w:rPr>
          <w:rFonts w:ascii="Franklin Gothic Medium" w:hAnsi="Franklin Gothic Medium"/>
          <w:color w:val="00B0F0"/>
          <w:sz w:val="28"/>
          <w:szCs w:val="28"/>
        </w:rPr>
        <w:t>Verbinden</w:t>
      </w:r>
    </w:p>
    <w:p w:rsidR="004211D3" w:rsidP="005250BA" w:rsidRDefault="004211D3" w14:paraId="2824C4EE" w14:textId="1E794871">
      <w:pPr>
        <w:rPr>
          <w:rFonts w:ascii="Franklin Gothic Book" w:hAnsi="Franklin Gothic Book"/>
        </w:rPr>
      </w:pPr>
      <w:r w:rsidRPr="0042333E">
        <w:rPr>
          <w:rFonts w:ascii="Franklin Gothic Book" w:hAnsi="Franklin Gothic Book"/>
        </w:rPr>
        <w:t xml:space="preserve">Het is de taak van de afdeling Communicatie om nauwe connecties te onderhouden met bijvoorbeeld de afdeling Personeelszaken of de privacy </w:t>
      </w:r>
      <w:proofErr w:type="spellStart"/>
      <w:r w:rsidRPr="0042333E">
        <w:rPr>
          <w:rFonts w:ascii="Franklin Gothic Book" w:hAnsi="Franklin Gothic Book"/>
        </w:rPr>
        <w:t>officer</w:t>
      </w:r>
      <w:proofErr w:type="spellEnd"/>
      <w:r w:rsidRPr="0042333E">
        <w:rPr>
          <w:rFonts w:ascii="Franklin Gothic Book" w:hAnsi="Franklin Gothic Book"/>
        </w:rPr>
        <w:t>. Wanneer je de afdeling Communicatie nauw betrekt, kan Communicatie ook andere benodigde afdelingen of medewerkers betrekken.</w:t>
      </w:r>
    </w:p>
    <w:p w:rsidR="00EE596E" w:rsidP="00EE596E" w:rsidRDefault="00EE596E" w14:paraId="30D4D1F0" w14:textId="21BE14D1">
      <w:pPr>
        <w:pStyle w:val="Kop1"/>
        <w:rPr>
          <w:rFonts w:ascii="Franklin Gothic Medium" w:hAnsi="Franklin Gothic Medium"/>
          <w:color w:val="00B0F0"/>
          <w:sz w:val="28"/>
          <w:szCs w:val="28"/>
        </w:rPr>
      </w:pPr>
      <w:r w:rsidRPr="00EE596E">
        <w:rPr>
          <w:rFonts w:ascii="Franklin Gothic Medium" w:hAnsi="Franklin Gothic Medium"/>
          <w:color w:val="00B0F0"/>
          <w:sz w:val="28"/>
          <w:szCs w:val="28"/>
        </w:rPr>
        <w:t>Beschikt jouw school/bestuur niet over een afdeling Communicatie?</w:t>
      </w:r>
    </w:p>
    <w:p w:rsidRPr="00EE596E" w:rsidR="00EE596E" w:rsidP="08708209" w:rsidRDefault="00DF1BC1" w14:paraId="1A4EBCB3" w14:textId="3F61A5EE" w14:noSpellErr="1">
      <w:pPr>
        <w:pStyle w:val="Standaard"/>
        <w:suppressLineNumbers w:val="0"/>
        <w:bidi w:val="0"/>
        <w:spacing w:before="0" w:beforeAutospacing="off" w:after="160" w:afterAutospacing="off" w:line="259" w:lineRule="auto"/>
        <w:ind w:left="0" w:right="0"/>
        <w:jc w:val="left"/>
        <w:rPr>
          <w:rFonts w:ascii="Franklin Gothic Book" w:hAnsi="Franklin Gothic Book"/>
        </w:rPr>
      </w:pPr>
      <w:r w:rsidRPr="08708209" w:rsidR="00DF1BC1">
        <w:rPr>
          <w:rFonts w:ascii="Franklin Gothic Book" w:hAnsi="Franklin Gothic Book"/>
        </w:rPr>
        <w:t xml:space="preserve">Betrek dan in ieder geval degene die hoofdverantwoordelijk is voor de communicatie-aanpak binnen jouw school/bestuur en iemand (als deze persoon dat niet al is) die als verbinder kan dienen tussen verschillende afdelingen en collega’s. </w:t>
      </w:r>
      <w:r w:rsidRPr="08708209" w:rsidR="008B4C17">
        <w:rPr>
          <w:rFonts w:ascii="Franklin Gothic Book" w:hAnsi="Franklin Gothic Book"/>
        </w:rPr>
        <w:t xml:space="preserve">Een overkoepelende blik en verbindende kwaliteiten, het liefst gecombineerd met kennis van sociale media en de </w:t>
      </w:r>
      <w:r w:rsidRPr="08708209" w:rsidR="008B4C17">
        <w:rPr>
          <w:rFonts w:ascii="Franklin Gothic Book" w:hAnsi="Franklin Gothic Book"/>
        </w:rPr>
        <w:t>online wereld</w:t>
      </w:r>
      <w:r w:rsidRPr="08708209" w:rsidR="008B4C17">
        <w:rPr>
          <w:rFonts w:ascii="Franklin Gothic Book" w:hAnsi="Franklin Gothic Book"/>
        </w:rPr>
        <w:t xml:space="preserve">, </w:t>
      </w:r>
      <w:r w:rsidRPr="08708209" w:rsidR="00E114CC">
        <w:rPr>
          <w:rFonts w:ascii="Franklin Gothic Book" w:hAnsi="Franklin Gothic Book"/>
        </w:rPr>
        <w:t>vormen een essentiële factor in het omgaan met incidenten.</w:t>
      </w:r>
    </w:p>
    <w:sectPr w:rsidRPr="00EE596E" w:rsidR="00EE596E" w:rsidSect="00E114CC">
      <w:pgSz w:w="11906" w:h="16838" w:orient="portrait"/>
      <w:pgMar w:top="990" w:right="1417" w:bottom="54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0643"/>
    <w:multiLevelType w:val="hybridMultilevel"/>
    <w:tmpl w:val="A51229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9644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BA"/>
    <w:rsid w:val="004211D3"/>
    <w:rsid w:val="0042333E"/>
    <w:rsid w:val="004A1AA4"/>
    <w:rsid w:val="004E0F69"/>
    <w:rsid w:val="005250BA"/>
    <w:rsid w:val="00562A00"/>
    <w:rsid w:val="006B3B2F"/>
    <w:rsid w:val="008B4C17"/>
    <w:rsid w:val="00A06DC3"/>
    <w:rsid w:val="00BB24E5"/>
    <w:rsid w:val="00CA4E23"/>
    <w:rsid w:val="00DF1BC1"/>
    <w:rsid w:val="00E114CC"/>
    <w:rsid w:val="00EE596E"/>
    <w:rsid w:val="08708209"/>
    <w:rsid w:val="2DEDF034"/>
    <w:rsid w:val="37A0E2AB"/>
    <w:rsid w:val="667B76D0"/>
    <w:rsid w:val="6BAF7357"/>
    <w:rsid w:val="727606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06677"/>
  <w15:chartTrackingRefBased/>
  <w15:docId w15:val="{9817EAF9-252B-4D95-BFEF-8E6314FC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4E0F6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4E0F69"/>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5250BA"/>
    <w:pPr>
      <w:ind w:left="720"/>
      <w:contextualSpacing/>
    </w:pPr>
  </w:style>
  <w:style w:type="character" w:styleId="Kop2Char" w:customStyle="1">
    <w:name w:val="Kop 2 Char"/>
    <w:basedOn w:val="Standaardalinea-lettertype"/>
    <w:link w:val="Kop2"/>
    <w:uiPriority w:val="9"/>
    <w:rsid w:val="004E0F69"/>
    <w:rPr>
      <w:rFonts w:asciiTheme="majorHAnsi" w:hAnsiTheme="majorHAnsi" w:eastAsiaTheme="majorEastAsia" w:cstheme="majorBidi"/>
      <w:color w:val="2F5496" w:themeColor="accent1" w:themeShade="BF"/>
      <w:sz w:val="26"/>
      <w:szCs w:val="26"/>
    </w:rPr>
  </w:style>
  <w:style w:type="character" w:styleId="Kop1Char" w:customStyle="1">
    <w:name w:val="Kop 1 Char"/>
    <w:basedOn w:val="Standaardalinea-lettertype"/>
    <w:link w:val="Kop1"/>
    <w:uiPriority w:val="9"/>
    <w:rsid w:val="004E0F69"/>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Sjors van Broekhuizen</dc:creator>
  <keywords/>
  <dc:description/>
  <lastModifiedBy>Sjors van Broekhuizen</lastModifiedBy>
  <revision>11</revision>
  <dcterms:created xsi:type="dcterms:W3CDTF">2023-10-02T07:41:00.0000000Z</dcterms:created>
  <dcterms:modified xsi:type="dcterms:W3CDTF">2023-10-31T09:03:09.8168154Z</dcterms:modified>
</coreProperties>
</file>